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987898">
        <w:rPr>
          <w:b w:val="0"/>
          <w:bCs w:val="0"/>
          <w:sz w:val="20"/>
          <w:szCs w:val="20"/>
        </w:rPr>
        <w:t>10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50587C">
        <w:rPr>
          <w:b w:val="0"/>
          <w:bCs w:val="0"/>
          <w:sz w:val="20"/>
          <w:szCs w:val="20"/>
        </w:rPr>
        <w:t>февраля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AA3534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987898">
        <w:rPr>
          <w:sz w:val="20"/>
          <w:szCs w:val="20"/>
        </w:rPr>
        <w:t>17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987898">
        <w:rPr>
          <w:sz w:val="20"/>
          <w:szCs w:val="20"/>
        </w:rPr>
        <w:t>10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50587C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AA3534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AA3534" w:rsidRPr="00F87043" w:rsidRDefault="00AA3534" w:rsidP="00AA3534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AA3534" w:rsidRPr="00C26D34" w:rsidRDefault="00AA3534" w:rsidP="00AA3534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r w:rsidRPr="00C26D34">
        <w:rPr>
          <w:sz w:val="20"/>
          <w:szCs w:val="20"/>
        </w:rPr>
        <w:t xml:space="preserve">Каткова Ирина Михайловна, тел.: +7 (3953) </w:t>
      </w:r>
      <w:r>
        <w:rPr>
          <w:sz w:val="20"/>
          <w:szCs w:val="20"/>
        </w:rPr>
        <w:t>344-018.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349BA">
        <w:rPr>
          <w:bCs/>
          <w:sz w:val="20"/>
          <w:szCs w:val="20"/>
        </w:rPr>
        <w:t xml:space="preserve"> –</w:t>
      </w:r>
      <w:r w:rsidR="0050587C">
        <w:rPr>
          <w:bCs/>
          <w:sz w:val="20"/>
          <w:szCs w:val="20"/>
        </w:rPr>
        <w:t xml:space="preserve"> </w:t>
      </w:r>
      <w:r w:rsidR="00987898">
        <w:rPr>
          <w:bCs/>
          <w:sz w:val="20"/>
          <w:szCs w:val="20"/>
        </w:rPr>
        <w:t>соки и нект</w:t>
      </w:r>
      <w:r w:rsidR="00987898">
        <w:rPr>
          <w:bCs/>
          <w:sz w:val="20"/>
          <w:szCs w:val="20"/>
        </w:rPr>
        <w:t>а</w:t>
      </w:r>
      <w:r w:rsidR="00987898">
        <w:rPr>
          <w:bCs/>
          <w:sz w:val="20"/>
          <w:szCs w:val="20"/>
        </w:rPr>
        <w:t xml:space="preserve">ры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9011CF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9011CF">
        <w:rPr>
          <w:b/>
          <w:bCs/>
          <w:sz w:val="20"/>
          <w:szCs w:val="20"/>
        </w:rPr>
        <w:t>июн</w:t>
      </w:r>
      <w:r w:rsidR="0050587C">
        <w:rPr>
          <w:b/>
          <w:bCs/>
          <w:sz w:val="20"/>
          <w:szCs w:val="20"/>
        </w:rPr>
        <w:t>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AA3534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C349BA" w:rsidRPr="00905ECF" w:rsidTr="00C349BA">
        <w:trPr>
          <w:trHeight w:val="494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C349BA" w:rsidRPr="00905ECF" w:rsidTr="00C349BA">
        <w:trPr>
          <w:trHeight w:val="293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415C4D" w:rsidRPr="00905ECF" w:rsidTr="0050587C">
        <w:trPr>
          <w:trHeight w:val="914"/>
          <w:jc w:val="center"/>
        </w:trPr>
        <w:tc>
          <w:tcPr>
            <w:tcW w:w="622" w:type="dxa"/>
            <w:vAlign w:val="center"/>
          </w:tcPr>
          <w:p w:rsidR="00415C4D" w:rsidRPr="00905ECF" w:rsidRDefault="00415C4D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415C4D" w:rsidRPr="004003B6" w:rsidRDefault="00415C4D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10.32.19.112</w:t>
            </w:r>
          </w:p>
        </w:tc>
        <w:tc>
          <w:tcPr>
            <w:tcW w:w="996" w:type="dxa"/>
            <w:vAlign w:val="center"/>
          </w:tcPr>
          <w:p w:rsidR="00415C4D" w:rsidRPr="00AF5CBD" w:rsidRDefault="00415C4D" w:rsidP="00415C4D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10.32</w:t>
            </w:r>
          </w:p>
        </w:tc>
        <w:tc>
          <w:tcPr>
            <w:tcW w:w="1828" w:type="dxa"/>
            <w:vAlign w:val="center"/>
          </w:tcPr>
          <w:p w:rsidR="00415C4D" w:rsidRDefault="00415C4D" w:rsidP="00415C4D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</w:p>
          <w:p w:rsidR="00415C4D" w:rsidRDefault="00415C4D" w:rsidP="0041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«Любимый»</w:t>
            </w:r>
          </w:p>
          <w:p w:rsidR="00415C4D" w:rsidRDefault="00415C4D" w:rsidP="0041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эквивалент</w:t>
            </w:r>
          </w:p>
          <w:p w:rsidR="00415C4D" w:rsidRPr="00AF5CBD" w:rsidRDefault="00415C4D" w:rsidP="0041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F5CBD">
              <w:rPr>
                <w:sz w:val="20"/>
                <w:szCs w:val="20"/>
              </w:rPr>
              <w:t>0,2 л</w:t>
            </w:r>
          </w:p>
        </w:tc>
        <w:tc>
          <w:tcPr>
            <w:tcW w:w="4036" w:type="dxa"/>
          </w:tcPr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Соки и нектары в </w:t>
            </w:r>
            <w:r w:rsidRPr="00615BE4">
              <w:rPr>
                <w:i/>
                <w:sz w:val="18"/>
                <w:szCs w:val="20"/>
              </w:rPr>
              <w:t>ассортименте</w:t>
            </w:r>
            <w:r w:rsidRPr="00615BE4">
              <w:rPr>
                <w:sz w:val="18"/>
                <w:szCs w:val="20"/>
              </w:rPr>
              <w:t>, стерилизова</w:t>
            </w:r>
            <w:r w:rsidRPr="00615BE4">
              <w:rPr>
                <w:sz w:val="18"/>
                <w:szCs w:val="20"/>
              </w:rPr>
              <w:t>н</w:t>
            </w:r>
            <w:r w:rsidRPr="00615BE4">
              <w:rPr>
                <w:sz w:val="18"/>
                <w:szCs w:val="20"/>
              </w:rPr>
              <w:t xml:space="preserve">ные и </w:t>
            </w:r>
            <w:proofErr w:type="spellStart"/>
            <w:r w:rsidRPr="00615BE4">
              <w:rPr>
                <w:sz w:val="18"/>
                <w:szCs w:val="20"/>
              </w:rPr>
              <w:t>асептически</w:t>
            </w:r>
            <w:proofErr w:type="spellEnd"/>
            <w:r w:rsidRPr="00615BE4">
              <w:rPr>
                <w:sz w:val="18"/>
                <w:szCs w:val="20"/>
              </w:rPr>
              <w:t xml:space="preserve"> упакованные. </w:t>
            </w:r>
          </w:p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proofErr w:type="gramStart"/>
            <w:r w:rsidRPr="00615BE4">
              <w:rPr>
                <w:sz w:val="18"/>
                <w:szCs w:val="20"/>
              </w:rPr>
              <w:t>Состав: концентрированные соки, пюре (в зав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 xml:space="preserve">симости от вкуса), сахар, </w:t>
            </w:r>
            <w:proofErr w:type="spellStart"/>
            <w:r w:rsidRPr="00615BE4">
              <w:rPr>
                <w:sz w:val="18"/>
                <w:szCs w:val="20"/>
              </w:rPr>
              <w:t>глюкозо-фруктовый</w:t>
            </w:r>
            <w:proofErr w:type="spellEnd"/>
            <w:r w:rsidRPr="00615BE4">
              <w:rPr>
                <w:sz w:val="18"/>
                <w:szCs w:val="20"/>
              </w:rPr>
              <w:t xml:space="preserve"> сироп, регулятор кислотности, вода. </w:t>
            </w:r>
            <w:proofErr w:type="gramEnd"/>
          </w:p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Продукт </w:t>
            </w:r>
            <w:r>
              <w:rPr>
                <w:sz w:val="18"/>
                <w:szCs w:val="20"/>
              </w:rPr>
              <w:t>может</w:t>
            </w:r>
            <w:r w:rsidRPr="00615BE4">
              <w:rPr>
                <w:sz w:val="18"/>
                <w:szCs w:val="20"/>
              </w:rPr>
              <w:t xml:space="preserve"> быть обогащен витаминами и микроэлементами, не должен содержать консе</w:t>
            </w:r>
            <w:r w:rsidRPr="00615BE4">
              <w:rPr>
                <w:sz w:val="18"/>
                <w:szCs w:val="20"/>
              </w:rPr>
              <w:t>р</w:t>
            </w:r>
            <w:r w:rsidRPr="00615BE4">
              <w:rPr>
                <w:sz w:val="18"/>
                <w:szCs w:val="20"/>
              </w:rPr>
              <w:t xml:space="preserve">вантов, красителей и ГМО. </w:t>
            </w:r>
          </w:p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Срок хранения не менее 12 месяцев. </w:t>
            </w:r>
          </w:p>
          <w:p w:rsidR="00415C4D" w:rsidRDefault="00415C4D" w:rsidP="00415C4D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Упаковка – </w:t>
            </w:r>
            <w:proofErr w:type="spellStart"/>
            <w:r w:rsidRPr="00615BE4">
              <w:rPr>
                <w:sz w:val="18"/>
                <w:szCs w:val="20"/>
              </w:rPr>
              <w:t>тетрапак</w:t>
            </w:r>
            <w:proofErr w:type="spellEnd"/>
            <w:r w:rsidRPr="00615BE4">
              <w:rPr>
                <w:sz w:val="18"/>
                <w:szCs w:val="20"/>
              </w:rPr>
              <w:t>, с индивидуальной трубо</w:t>
            </w:r>
            <w:r w:rsidRPr="00615BE4">
              <w:rPr>
                <w:sz w:val="18"/>
                <w:szCs w:val="20"/>
              </w:rPr>
              <w:t>ч</w:t>
            </w:r>
            <w:r w:rsidRPr="00615BE4">
              <w:rPr>
                <w:sz w:val="18"/>
                <w:szCs w:val="20"/>
              </w:rPr>
              <w:t>кой для питья.</w:t>
            </w:r>
          </w:p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Объем упаковки не менее 0,2 л.</w:t>
            </w:r>
          </w:p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Соответствие ТУ производителя, </w:t>
            </w:r>
            <w:proofErr w:type="spellStart"/>
            <w:r w:rsidRPr="00615BE4">
              <w:rPr>
                <w:sz w:val="18"/>
                <w:szCs w:val="20"/>
              </w:rPr>
              <w:t>СанПиН</w:t>
            </w:r>
            <w:proofErr w:type="spellEnd"/>
            <w:r w:rsidRPr="00615BE4">
              <w:rPr>
                <w:sz w:val="18"/>
                <w:szCs w:val="20"/>
              </w:rPr>
              <w:t xml:space="preserve"> 2.3.2.1078-01.</w:t>
            </w:r>
          </w:p>
        </w:tc>
        <w:tc>
          <w:tcPr>
            <w:tcW w:w="877" w:type="dxa"/>
            <w:vAlign w:val="center"/>
          </w:tcPr>
          <w:p w:rsidR="00415C4D" w:rsidRPr="0030404F" w:rsidRDefault="00415C4D" w:rsidP="0041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415C4D" w:rsidRPr="00905ECF" w:rsidRDefault="00415C4D" w:rsidP="00415C4D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415C4D" w:rsidRPr="00905ECF" w:rsidTr="0050587C">
        <w:trPr>
          <w:trHeight w:val="914"/>
          <w:jc w:val="center"/>
        </w:trPr>
        <w:tc>
          <w:tcPr>
            <w:tcW w:w="622" w:type="dxa"/>
            <w:vAlign w:val="center"/>
          </w:tcPr>
          <w:p w:rsidR="00415C4D" w:rsidRDefault="00415C4D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Align w:val="center"/>
          </w:tcPr>
          <w:p w:rsidR="00415C4D" w:rsidRDefault="00415C4D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10.32.19.112</w:t>
            </w:r>
          </w:p>
        </w:tc>
        <w:tc>
          <w:tcPr>
            <w:tcW w:w="996" w:type="dxa"/>
            <w:vAlign w:val="center"/>
          </w:tcPr>
          <w:p w:rsidR="00415C4D" w:rsidRPr="00AF5CBD" w:rsidRDefault="00415C4D" w:rsidP="00415C4D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10.32</w:t>
            </w:r>
          </w:p>
        </w:tc>
        <w:tc>
          <w:tcPr>
            <w:tcW w:w="1828" w:type="dxa"/>
            <w:vAlign w:val="center"/>
          </w:tcPr>
          <w:p w:rsidR="00415C4D" w:rsidRDefault="00415C4D" w:rsidP="00415C4D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</w:p>
          <w:p w:rsidR="00415C4D" w:rsidRDefault="00415C4D" w:rsidP="0041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«Любимый»</w:t>
            </w:r>
          </w:p>
          <w:p w:rsidR="00415C4D" w:rsidRPr="00AF5CBD" w:rsidRDefault="00415C4D" w:rsidP="0041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эквивалент</w:t>
            </w:r>
          </w:p>
          <w:p w:rsidR="00415C4D" w:rsidRPr="00AF5CBD" w:rsidRDefault="00415C4D" w:rsidP="00415C4D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</w:t>
            </w:r>
            <w:r w:rsidRPr="00AF5CBD">
              <w:rPr>
                <w:sz w:val="20"/>
                <w:szCs w:val="20"/>
              </w:rPr>
              <w:t xml:space="preserve">5 л </w:t>
            </w:r>
          </w:p>
        </w:tc>
        <w:tc>
          <w:tcPr>
            <w:tcW w:w="4036" w:type="dxa"/>
          </w:tcPr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Соки и нектары в </w:t>
            </w:r>
            <w:r w:rsidRPr="00615BE4">
              <w:rPr>
                <w:i/>
                <w:sz w:val="18"/>
                <w:szCs w:val="20"/>
              </w:rPr>
              <w:t>ассортименте</w:t>
            </w:r>
            <w:r w:rsidRPr="00615BE4">
              <w:rPr>
                <w:sz w:val="18"/>
                <w:szCs w:val="20"/>
              </w:rPr>
              <w:t>, стерилизова</w:t>
            </w:r>
            <w:r w:rsidRPr="00615BE4">
              <w:rPr>
                <w:sz w:val="18"/>
                <w:szCs w:val="20"/>
              </w:rPr>
              <w:t>н</w:t>
            </w:r>
            <w:r w:rsidRPr="00615BE4">
              <w:rPr>
                <w:sz w:val="18"/>
                <w:szCs w:val="20"/>
              </w:rPr>
              <w:t xml:space="preserve">ные и </w:t>
            </w:r>
            <w:proofErr w:type="spellStart"/>
            <w:r w:rsidRPr="00615BE4">
              <w:rPr>
                <w:sz w:val="18"/>
                <w:szCs w:val="20"/>
              </w:rPr>
              <w:t>асептически</w:t>
            </w:r>
            <w:proofErr w:type="spellEnd"/>
            <w:r w:rsidRPr="00615BE4">
              <w:rPr>
                <w:sz w:val="18"/>
                <w:szCs w:val="20"/>
              </w:rPr>
              <w:t xml:space="preserve"> упакованные. </w:t>
            </w:r>
          </w:p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proofErr w:type="gramStart"/>
            <w:r w:rsidRPr="00615BE4">
              <w:rPr>
                <w:sz w:val="18"/>
                <w:szCs w:val="20"/>
              </w:rPr>
              <w:t>Состав: концентрированные соки, пюре (в зав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 xml:space="preserve">симости от вкуса), сахар, </w:t>
            </w:r>
            <w:proofErr w:type="spellStart"/>
            <w:r w:rsidRPr="00615BE4">
              <w:rPr>
                <w:sz w:val="18"/>
                <w:szCs w:val="20"/>
              </w:rPr>
              <w:t>глюкозо-фруктовый</w:t>
            </w:r>
            <w:proofErr w:type="spellEnd"/>
            <w:r w:rsidRPr="00615BE4">
              <w:rPr>
                <w:sz w:val="18"/>
                <w:szCs w:val="20"/>
              </w:rPr>
              <w:t xml:space="preserve"> сироп, регулятор кислотности, вода. </w:t>
            </w:r>
            <w:proofErr w:type="gramEnd"/>
          </w:p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Продукт </w:t>
            </w:r>
            <w:r>
              <w:rPr>
                <w:sz w:val="18"/>
                <w:szCs w:val="20"/>
              </w:rPr>
              <w:t>может</w:t>
            </w:r>
            <w:r w:rsidRPr="00615BE4">
              <w:rPr>
                <w:sz w:val="18"/>
                <w:szCs w:val="20"/>
              </w:rPr>
              <w:t xml:space="preserve"> быть обогащен витаминами и микроэлементами, не должен содержать консе</w:t>
            </w:r>
            <w:r w:rsidRPr="00615BE4">
              <w:rPr>
                <w:sz w:val="18"/>
                <w:szCs w:val="20"/>
              </w:rPr>
              <w:t>р</w:t>
            </w:r>
            <w:r w:rsidRPr="00615BE4">
              <w:rPr>
                <w:sz w:val="18"/>
                <w:szCs w:val="20"/>
              </w:rPr>
              <w:t xml:space="preserve">вантов, красителей и ГМО. </w:t>
            </w:r>
          </w:p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Срок хранения не менее 12 месяцев. </w:t>
            </w:r>
          </w:p>
          <w:p w:rsidR="00415C4D" w:rsidRDefault="00415C4D" w:rsidP="00415C4D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Упаковка – </w:t>
            </w:r>
            <w:proofErr w:type="spellStart"/>
            <w:r w:rsidRPr="00615BE4">
              <w:rPr>
                <w:sz w:val="18"/>
                <w:szCs w:val="20"/>
              </w:rPr>
              <w:t>тетрапак</w:t>
            </w:r>
            <w:proofErr w:type="spellEnd"/>
            <w:r w:rsidRPr="00615BE4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с закручивающейся кры</w:t>
            </w:r>
            <w:r>
              <w:rPr>
                <w:sz w:val="18"/>
                <w:szCs w:val="20"/>
              </w:rPr>
              <w:t>ш</w:t>
            </w:r>
            <w:r>
              <w:rPr>
                <w:sz w:val="18"/>
                <w:szCs w:val="20"/>
              </w:rPr>
              <w:t>кой для обеспечения разлива напитка</w:t>
            </w:r>
            <w:r w:rsidRPr="00615BE4">
              <w:rPr>
                <w:sz w:val="18"/>
                <w:szCs w:val="20"/>
              </w:rPr>
              <w:t>.</w:t>
            </w:r>
          </w:p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Объем упаковки не менее 0,95 л.</w:t>
            </w:r>
          </w:p>
          <w:p w:rsidR="00415C4D" w:rsidRPr="00615BE4" w:rsidRDefault="00415C4D" w:rsidP="00415C4D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Соответствие ТУ производителя, </w:t>
            </w:r>
            <w:proofErr w:type="spellStart"/>
            <w:r w:rsidRPr="00615BE4">
              <w:rPr>
                <w:sz w:val="18"/>
                <w:szCs w:val="20"/>
              </w:rPr>
              <w:t>СанПиН</w:t>
            </w:r>
            <w:proofErr w:type="spellEnd"/>
            <w:r w:rsidRPr="00615BE4">
              <w:rPr>
                <w:sz w:val="18"/>
                <w:szCs w:val="20"/>
              </w:rPr>
              <w:t xml:space="preserve"> 2.3.2.1078-01.</w:t>
            </w:r>
          </w:p>
        </w:tc>
        <w:tc>
          <w:tcPr>
            <w:tcW w:w="877" w:type="dxa"/>
            <w:vAlign w:val="center"/>
          </w:tcPr>
          <w:p w:rsidR="00415C4D" w:rsidRPr="0030404F" w:rsidRDefault="00415C4D" w:rsidP="0041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415C4D" w:rsidRDefault="00415C4D" w:rsidP="0050587C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415C4D" w:rsidRPr="008A4E15" w:rsidRDefault="00415C4D" w:rsidP="00415C4D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соответствие поставляемых товаров </w:t>
      </w:r>
      <w:r>
        <w:rPr>
          <w:sz w:val="20"/>
          <w:szCs w:val="20"/>
        </w:rPr>
        <w:t xml:space="preserve">ТУ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415C4D" w:rsidRPr="009B50F8" w:rsidRDefault="00415C4D" w:rsidP="00415C4D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415C4D" w:rsidRPr="00E44170" w:rsidRDefault="00415C4D" w:rsidP="00415C4D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а) копию свидетельства удостоверяющее качество товара;</w:t>
      </w:r>
    </w:p>
    <w:p w:rsidR="00415C4D" w:rsidRPr="00E44170" w:rsidRDefault="00415C4D" w:rsidP="00415C4D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415C4D" w:rsidRPr="00AF5CBD" w:rsidRDefault="00415C4D" w:rsidP="00415C4D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E44170">
        <w:rPr>
          <w:sz w:val="20"/>
        </w:rPr>
        <w:t>продукция должна быть экологически чистой</w:t>
      </w:r>
      <w:r>
        <w:rPr>
          <w:sz w:val="20"/>
        </w:rPr>
        <w:t>;</w:t>
      </w:r>
    </w:p>
    <w:p w:rsidR="003D41D6" w:rsidRPr="009B50F8" w:rsidRDefault="00415C4D" w:rsidP="00415C4D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sz w:val="20"/>
        </w:rPr>
        <w:t xml:space="preserve">оставшийся срок хранения товара на дату его поставки должен быть не менее 80% </w:t>
      </w:r>
      <w:proofErr w:type="gramStart"/>
      <w:r w:rsidRPr="009B50F8">
        <w:rPr>
          <w:sz w:val="20"/>
        </w:rPr>
        <w:t>от</w:t>
      </w:r>
      <w:proofErr w:type="gramEnd"/>
      <w:r w:rsidRPr="009B50F8">
        <w:rPr>
          <w:sz w:val="20"/>
        </w:rPr>
        <w:t xml:space="preserve"> указанного </w:t>
      </w:r>
      <w:r w:rsidRPr="009B50F8">
        <w:rPr>
          <w:noProof/>
          <w:sz w:val="20"/>
        </w:rPr>
        <w:t>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415C4D">
        <w:rPr>
          <w:b/>
          <w:color w:val="FF0000"/>
          <w:sz w:val="20"/>
          <w:szCs w:val="20"/>
        </w:rPr>
        <w:t>40 202,00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415C4D">
        <w:rPr>
          <w:b/>
          <w:color w:val="FF0000"/>
          <w:sz w:val="20"/>
          <w:szCs w:val="20"/>
        </w:rPr>
        <w:t>я</w:t>
      </w:r>
      <w:r w:rsidRPr="00AC62C7">
        <w:rPr>
          <w:sz w:val="20"/>
          <w:szCs w:val="20"/>
        </w:rPr>
        <w:t xml:space="preserve"> (</w:t>
      </w:r>
      <w:r w:rsidR="00415C4D">
        <w:rPr>
          <w:i/>
          <w:sz w:val="20"/>
          <w:szCs w:val="20"/>
        </w:rPr>
        <w:t>сорок</w:t>
      </w:r>
      <w:r w:rsidR="00547BF0">
        <w:rPr>
          <w:i/>
          <w:sz w:val="20"/>
          <w:szCs w:val="20"/>
        </w:rPr>
        <w:t xml:space="preserve"> тысяч </w:t>
      </w:r>
      <w:r w:rsidR="00415C4D">
        <w:rPr>
          <w:i/>
          <w:sz w:val="20"/>
          <w:szCs w:val="20"/>
        </w:rPr>
        <w:t>двести два</w:t>
      </w:r>
      <w:r w:rsidR="008A1116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</w:t>
      </w:r>
      <w:r w:rsidR="008A1116">
        <w:rPr>
          <w:i/>
          <w:sz w:val="20"/>
          <w:szCs w:val="20"/>
        </w:rPr>
        <w:t>л</w:t>
      </w:r>
      <w:r w:rsidR="00415C4D">
        <w:rPr>
          <w:i/>
          <w:sz w:val="20"/>
          <w:szCs w:val="20"/>
        </w:rPr>
        <w:t>я</w:t>
      </w:r>
      <w:r>
        <w:rPr>
          <w:i/>
          <w:sz w:val="20"/>
          <w:szCs w:val="20"/>
        </w:rPr>
        <w:t xml:space="preserve"> </w:t>
      </w:r>
      <w:r w:rsidR="009011CF">
        <w:rPr>
          <w:i/>
          <w:sz w:val="20"/>
          <w:szCs w:val="20"/>
        </w:rPr>
        <w:t>0</w:t>
      </w:r>
      <w:r w:rsidR="008A1116">
        <w:rPr>
          <w:i/>
          <w:sz w:val="20"/>
          <w:szCs w:val="20"/>
        </w:rPr>
        <w:t>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копе</w:t>
      </w:r>
      <w:r w:rsidR="008A1116"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510"/>
        <w:gridCol w:w="993"/>
        <w:gridCol w:w="1248"/>
        <w:gridCol w:w="2066"/>
        <w:gridCol w:w="2607"/>
      </w:tblGrid>
      <w:tr w:rsidR="00DB3DDE" w:rsidRPr="00770063" w:rsidTr="008A1116">
        <w:trPr>
          <w:trHeight w:val="257"/>
        </w:trPr>
        <w:tc>
          <w:tcPr>
            <w:tcW w:w="3510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 xml:space="preserve">Наименование товара </w:t>
            </w:r>
            <w:r w:rsidRPr="00770063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993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 xml:space="preserve">Ед. </w:t>
            </w:r>
            <w:proofErr w:type="spellStart"/>
            <w:r w:rsidRPr="00770063">
              <w:rPr>
                <w:sz w:val="20"/>
                <w:szCs w:val="20"/>
              </w:rPr>
              <w:t>изм</w:t>
            </w:r>
            <w:proofErr w:type="spellEnd"/>
            <w:r w:rsidRPr="00770063">
              <w:rPr>
                <w:sz w:val="20"/>
                <w:szCs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Расчетный размер начал</w:t>
            </w:r>
            <w:r w:rsidRPr="00770063">
              <w:rPr>
                <w:sz w:val="20"/>
                <w:szCs w:val="20"/>
              </w:rPr>
              <w:t>ь</w:t>
            </w:r>
            <w:r w:rsidRPr="00770063">
              <w:rPr>
                <w:sz w:val="20"/>
                <w:szCs w:val="20"/>
              </w:rPr>
              <w:t>ной (максимальной) цены</w:t>
            </w:r>
          </w:p>
        </w:tc>
      </w:tr>
      <w:tr w:rsidR="00415C4D" w:rsidRPr="00770063" w:rsidTr="009011CF">
        <w:trPr>
          <w:trHeight w:val="257"/>
        </w:trPr>
        <w:tc>
          <w:tcPr>
            <w:tcW w:w="3510" w:type="dxa"/>
            <w:vAlign w:val="center"/>
          </w:tcPr>
          <w:p w:rsidR="00415C4D" w:rsidRPr="00AF5CBD" w:rsidRDefault="00415C4D" w:rsidP="00415C4D">
            <w:pPr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  <w:r>
              <w:rPr>
                <w:sz w:val="20"/>
                <w:szCs w:val="20"/>
              </w:rPr>
              <w:t xml:space="preserve">, </w:t>
            </w:r>
            <w:r w:rsidRPr="00AF5CBD">
              <w:rPr>
                <w:sz w:val="20"/>
                <w:szCs w:val="20"/>
              </w:rPr>
              <w:t>0,2 л</w:t>
            </w:r>
          </w:p>
        </w:tc>
        <w:tc>
          <w:tcPr>
            <w:tcW w:w="993" w:type="dxa"/>
            <w:vAlign w:val="center"/>
          </w:tcPr>
          <w:p w:rsidR="00415C4D" w:rsidRPr="00770063" w:rsidRDefault="00415C4D" w:rsidP="009011CF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шт.</w:t>
            </w:r>
          </w:p>
        </w:tc>
        <w:tc>
          <w:tcPr>
            <w:tcW w:w="1248" w:type="dxa"/>
            <w:vAlign w:val="center"/>
          </w:tcPr>
          <w:p w:rsidR="00415C4D" w:rsidRPr="00770063" w:rsidRDefault="00415C4D" w:rsidP="009011CF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70063">
              <w:rPr>
                <w:sz w:val="20"/>
                <w:szCs w:val="20"/>
              </w:rPr>
              <w:t>00</w:t>
            </w:r>
          </w:p>
        </w:tc>
        <w:tc>
          <w:tcPr>
            <w:tcW w:w="2066" w:type="dxa"/>
            <w:vAlign w:val="center"/>
          </w:tcPr>
          <w:p w:rsidR="00415C4D" w:rsidRPr="00770063" w:rsidRDefault="00415C4D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22,10</w:t>
            </w:r>
          </w:p>
        </w:tc>
        <w:tc>
          <w:tcPr>
            <w:tcW w:w="2607" w:type="dxa"/>
            <w:vAlign w:val="center"/>
          </w:tcPr>
          <w:p w:rsidR="00415C4D" w:rsidRPr="00770063" w:rsidRDefault="00415C4D" w:rsidP="00415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8 840,</w:t>
            </w:r>
            <w:r w:rsidRPr="0077006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415C4D" w:rsidRPr="00770063" w:rsidTr="009011CF">
        <w:trPr>
          <w:trHeight w:val="257"/>
        </w:trPr>
        <w:tc>
          <w:tcPr>
            <w:tcW w:w="3510" w:type="dxa"/>
            <w:vAlign w:val="center"/>
          </w:tcPr>
          <w:p w:rsidR="00415C4D" w:rsidRPr="00AF5CBD" w:rsidRDefault="00415C4D" w:rsidP="00415C4D">
            <w:pPr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  <w:r>
              <w:rPr>
                <w:sz w:val="20"/>
                <w:szCs w:val="20"/>
              </w:rPr>
              <w:t xml:space="preserve">, </w:t>
            </w:r>
            <w:r w:rsidRPr="00AF5CB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</w:t>
            </w:r>
            <w:r w:rsidRPr="00AF5CBD">
              <w:rPr>
                <w:sz w:val="20"/>
                <w:szCs w:val="20"/>
              </w:rPr>
              <w:t xml:space="preserve">5 л </w:t>
            </w:r>
          </w:p>
        </w:tc>
        <w:tc>
          <w:tcPr>
            <w:tcW w:w="993" w:type="dxa"/>
            <w:vAlign w:val="center"/>
          </w:tcPr>
          <w:p w:rsidR="00415C4D" w:rsidRPr="00770063" w:rsidRDefault="00415C4D" w:rsidP="00901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48" w:type="dxa"/>
            <w:vAlign w:val="center"/>
          </w:tcPr>
          <w:p w:rsidR="00415C4D" w:rsidRPr="00770063" w:rsidRDefault="00415C4D" w:rsidP="009011CF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066" w:type="dxa"/>
            <w:vAlign w:val="center"/>
          </w:tcPr>
          <w:p w:rsidR="00415C4D" w:rsidRPr="00770063" w:rsidRDefault="00415C4D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52,27</w:t>
            </w:r>
          </w:p>
        </w:tc>
        <w:tc>
          <w:tcPr>
            <w:tcW w:w="2607" w:type="dxa"/>
            <w:vAlign w:val="center"/>
          </w:tcPr>
          <w:p w:rsidR="00415C4D" w:rsidRPr="00770063" w:rsidRDefault="00142718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31 362,00</w:t>
            </w:r>
          </w:p>
        </w:tc>
      </w:tr>
      <w:tr w:rsidR="00DB3DDE" w:rsidRPr="00770063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DB3DDE" w:rsidRPr="00770063" w:rsidRDefault="00DB3DDE" w:rsidP="00EA7B54">
            <w:pPr>
              <w:jc w:val="right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DB3DDE" w:rsidRPr="00770063" w:rsidRDefault="00142718" w:rsidP="00EA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40 202,00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 xml:space="preserve"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</w:t>
      </w:r>
      <w:r w:rsidRPr="006A14D6">
        <w:rPr>
          <w:sz w:val="20"/>
          <w:szCs w:val="20"/>
        </w:rPr>
        <w:lastRenderedPageBreak/>
        <w:t>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lastRenderedPageBreak/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780711" w:rsidRPr="006A14D6" w:rsidRDefault="00352B01" w:rsidP="00780711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="00780711" w:rsidRPr="006A14D6">
        <w:rPr>
          <w:b/>
          <w:sz w:val="20"/>
          <w:szCs w:val="20"/>
          <w:u w:val="single"/>
        </w:rPr>
        <w:t xml:space="preserve">Содержание </w:t>
      </w:r>
      <w:r w:rsidR="00780711">
        <w:rPr>
          <w:b/>
          <w:sz w:val="20"/>
          <w:szCs w:val="20"/>
          <w:u w:val="single"/>
        </w:rPr>
        <w:t xml:space="preserve">и состав </w:t>
      </w:r>
      <w:r w:rsidR="00780711"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780711" w:rsidRPr="00164EAF" w:rsidRDefault="00780711" w:rsidP="00780711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780711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780711" w:rsidRPr="000B7AB5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142718">
        <w:rPr>
          <w:b/>
          <w:sz w:val="20"/>
          <w:szCs w:val="20"/>
        </w:rPr>
        <w:t>11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142718">
        <w:rPr>
          <w:b/>
          <w:sz w:val="20"/>
          <w:szCs w:val="20"/>
        </w:rPr>
        <w:t>18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142718">
        <w:rPr>
          <w:b/>
          <w:sz w:val="20"/>
          <w:szCs w:val="20"/>
        </w:rPr>
        <w:t>11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lastRenderedPageBreak/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142718">
        <w:rPr>
          <w:b/>
          <w:sz w:val="20"/>
          <w:szCs w:val="20"/>
        </w:rPr>
        <w:t>14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142718">
        <w:rPr>
          <w:b/>
          <w:sz w:val="20"/>
          <w:szCs w:val="20"/>
        </w:rPr>
        <w:t>19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</w:t>
      </w:r>
      <w:r>
        <w:rPr>
          <w:b/>
          <w:sz w:val="20"/>
          <w:szCs w:val="20"/>
        </w:rPr>
        <w:t>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780711" w:rsidRPr="00E64E3C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780711" w:rsidRPr="00213E52" w:rsidRDefault="00780711" w:rsidP="00780711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780711" w:rsidRPr="006A14D6" w:rsidRDefault="00780711" w:rsidP="00780711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</w:t>
      </w:r>
      <w:r>
        <w:rPr>
          <w:sz w:val="20"/>
          <w:szCs w:val="20"/>
        </w:rPr>
        <w:t>ем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ваемых российскими лицами, при осуществлении закупок товаров, работ, по отношению к товарам, происходящим из </w:t>
      </w:r>
      <w:r w:rsidRPr="006A14D6">
        <w:rPr>
          <w:sz w:val="20"/>
          <w:szCs w:val="20"/>
        </w:rPr>
        <w:lastRenderedPageBreak/>
        <w:t>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pStyle w:val="af1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ров, направляются Заказчиком в реестр недобросовестных поставщиков в порядке, предусмотренном нормативным </w:t>
      </w:r>
      <w:r w:rsidRPr="006A14D6">
        <w:rPr>
          <w:bCs/>
          <w:sz w:val="20"/>
          <w:szCs w:val="20"/>
        </w:rPr>
        <w:lastRenderedPageBreak/>
        <w:t>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 xml:space="preserve">4) иные условия исполнения договора, если такое изменение договора допускается законом.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780711" w:rsidRPr="006A14D6" w:rsidRDefault="00780711" w:rsidP="0078071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15.1. Приложение № 1 – Форма котировочной заявки.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15.2. Приложение № 2 – Ценовое предложение.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780711" w:rsidRPr="006A14D6" w:rsidRDefault="00780711" w:rsidP="00780711">
      <w:pPr>
        <w:ind w:firstLine="709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780711" w:rsidRDefault="00780711" w:rsidP="00780711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C24002">
        <w:rPr>
          <w:sz w:val="20"/>
          <w:szCs w:val="20"/>
        </w:rPr>
        <w:t>Главный 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В.М. Дудин</w:t>
      </w: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5F39F2" w:rsidRPr="00780711" w:rsidRDefault="005F39F2" w:rsidP="00780711">
      <w:pPr>
        <w:tabs>
          <w:tab w:val="left" w:pos="1134"/>
        </w:tabs>
        <w:jc w:val="both"/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142718">
        <w:rPr>
          <w:sz w:val="20"/>
          <w:szCs w:val="20"/>
        </w:rPr>
        <w:t>17</w:t>
      </w:r>
      <w:r w:rsidRPr="006A14D6">
        <w:rPr>
          <w:sz w:val="20"/>
          <w:szCs w:val="20"/>
        </w:rPr>
        <w:t>-ЗК от «</w:t>
      </w:r>
      <w:r w:rsidR="00142718">
        <w:rPr>
          <w:sz w:val="20"/>
          <w:szCs w:val="20"/>
        </w:rPr>
        <w:t>10</w:t>
      </w:r>
      <w:r w:rsidRPr="006A14D6">
        <w:rPr>
          <w:sz w:val="20"/>
          <w:szCs w:val="20"/>
        </w:rPr>
        <w:t xml:space="preserve">» </w:t>
      </w:r>
      <w:r w:rsidR="008212E3">
        <w:rPr>
          <w:sz w:val="20"/>
          <w:szCs w:val="20"/>
        </w:rPr>
        <w:t>феврал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0F18B4">
              <w:rPr>
                <w:i/>
                <w:color w:val="0000FF"/>
                <w:sz w:val="14"/>
                <w:szCs w:val="20"/>
              </w:rPr>
              <w:t>ТУ (производителя) № ____________________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>тановленных разделом 10.2 Извещения о проведении открытого запроса котировок в электронной</w:t>
      </w:r>
      <w:r w:rsidR="008212E3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142718">
        <w:rPr>
          <w:b/>
          <w:color w:val="FF0000"/>
          <w:sz w:val="20"/>
          <w:szCs w:val="20"/>
        </w:rPr>
        <w:t>17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142718">
        <w:rPr>
          <w:b/>
          <w:color w:val="FF0000"/>
          <w:sz w:val="20"/>
          <w:szCs w:val="20"/>
        </w:rPr>
        <w:t>1</w:t>
      </w:r>
      <w:r w:rsidR="008212E3">
        <w:rPr>
          <w:b/>
          <w:color w:val="FF0000"/>
          <w:sz w:val="20"/>
          <w:szCs w:val="20"/>
        </w:rPr>
        <w:t>0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8212E3">
        <w:rPr>
          <w:b/>
          <w:color w:val="FF0000"/>
          <w:sz w:val="20"/>
          <w:szCs w:val="20"/>
        </w:rPr>
        <w:t>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780711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142718">
        <w:rPr>
          <w:sz w:val="20"/>
          <w:szCs w:val="20"/>
        </w:rPr>
        <w:t>17</w:t>
      </w:r>
      <w:r w:rsidRPr="006A14D6">
        <w:rPr>
          <w:sz w:val="20"/>
          <w:szCs w:val="20"/>
        </w:rPr>
        <w:t>-ЗК от «</w:t>
      </w:r>
      <w:r w:rsidR="00142718">
        <w:rPr>
          <w:sz w:val="20"/>
          <w:szCs w:val="20"/>
        </w:rPr>
        <w:t>1</w:t>
      </w:r>
      <w:r w:rsidR="008212E3">
        <w:rPr>
          <w:sz w:val="20"/>
          <w:szCs w:val="20"/>
        </w:rPr>
        <w:t>0</w:t>
      </w:r>
      <w:r w:rsidRPr="006A14D6">
        <w:rPr>
          <w:sz w:val="20"/>
          <w:szCs w:val="20"/>
        </w:rPr>
        <w:t xml:space="preserve">» </w:t>
      </w:r>
      <w:r w:rsidR="008212E3">
        <w:rPr>
          <w:sz w:val="20"/>
          <w:szCs w:val="20"/>
        </w:rPr>
        <w:t>феврал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15" w:rsidRDefault="00362C15">
      <w:r>
        <w:separator/>
      </w:r>
    </w:p>
  </w:endnote>
  <w:endnote w:type="continuationSeparator" w:id="0">
    <w:p w:rsidR="00362C15" w:rsidRDefault="00362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4D" w:rsidRDefault="006F4108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5C4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18B4">
      <w:rPr>
        <w:rStyle w:val="a9"/>
        <w:noProof/>
      </w:rPr>
      <w:t>9</w:t>
    </w:r>
    <w:r>
      <w:rPr>
        <w:rStyle w:val="a9"/>
      </w:rPr>
      <w:fldChar w:fldCharType="end"/>
    </w:r>
  </w:p>
  <w:p w:rsidR="00415C4D" w:rsidRDefault="00415C4D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15" w:rsidRDefault="00362C15">
      <w:r>
        <w:separator/>
      </w:r>
    </w:p>
  </w:footnote>
  <w:footnote w:type="continuationSeparator" w:id="0">
    <w:p w:rsidR="00362C15" w:rsidRDefault="00362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903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8B4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718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2E81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2FAD"/>
    <w:rsid w:val="002242EC"/>
    <w:rsid w:val="0022559C"/>
    <w:rsid w:val="00226657"/>
    <w:rsid w:val="00227B6E"/>
    <w:rsid w:val="00231316"/>
    <w:rsid w:val="00231BEA"/>
    <w:rsid w:val="002344AD"/>
    <w:rsid w:val="00235093"/>
    <w:rsid w:val="002354A5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2C15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C4D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4BE"/>
    <w:rsid w:val="00487964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668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587C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2AFF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4108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6CCF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0063"/>
    <w:rsid w:val="00772980"/>
    <w:rsid w:val="00772B9D"/>
    <w:rsid w:val="00775DD9"/>
    <w:rsid w:val="00780711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A4DE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D382D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2E3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116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1CF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E41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69BB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87898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1ED8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1E29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3534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6BFD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49BA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6F9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A59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75D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5B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37F9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482C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62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5E75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749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2D3D-AF7D-41E2-9818-9E0015F5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4468</TotalTime>
  <Pages>10</Pages>
  <Words>6208</Words>
  <Characters>35391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41516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259</cp:revision>
  <cp:lastPrinted>2011-12-07T05:49:00Z</cp:lastPrinted>
  <dcterms:created xsi:type="dcterms:W3CDTF">2014-05-27T01:29:00Z</dcterms:created>
  <dcterms:modified xsi:type="dcterms:W3CDTF">2021-02-10T03:36:00Z</dcterms:modified>
</cp:coreProperties>
</file>